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0" w:rsidRDefault="008A7AD0" w:rsidP="005A0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D0">
        <w:rPr>
          <w:rFonts w:ascii="Times New Roman" w:hAnsi="Times New Roman" w:cs="Times New Roman"/>
          <w:b/>
          <w:sz w:val="28"/>
          <w:szCs w:val="28"/>
        </w:rPr>
        <w:t xml:space="preserve">Лечащий врач не вправе отказать в выписке рецепта на получение средств диагностики при заболевании «Сахарный диабет».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Согласно пунктам 2, 3 статьи 16 Федерального закона от 21 ноября 2011 г. N 323-ФЗ "Об основах охраны здоровья граждан в Российской Федерации" к полномочиям органов государственной власти субъектов Российской Федерации в сфере охраны здоровья отнесены разработка, утверждение и реализация программ развития здравоохранения, обеспечения санитарно- 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населения,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установлен перечень групп населения и категории заболеваний, при амбулаторном лечении которых лекарственные средства и изделия медицинского назначения отпускаются по рецептам врача бесплатно.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В данный перечень входит заболевание диабет.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РФ от 11.12.2007 № 748 утвержден Стандарт медицинской помощи больным с </w:t>
      </w:r>
      <w:proofErr w:type="spellStart"/>
      <w:r w:rsidRPr="008A7AD0">
        <w:rPr>
          <w:rFonts w:ascii="Times New Roman" w:hAnsi="Times New Roman" w:cs="Times New Roman"/>
          <w:sz w:val="28"/>
          <w:szCs w:val="28"/>
        </w:rPr>
        <w:t>инсулинонезависимым</w:t>
      </w:r>
      <w:proofErr w:type="spellEnd"/>
      <w:r w:rsidRPr="008A7AD0">
        <w:rPr>
          <w:rFonts w:ascii="Times New Roman" w:hAnsi="Times New Roman" w:cs="Times New Roman"/>
          <w:sz w:val="28"/>
          <w:szCs w:val="28"/>
        </w:rPr>
        <w:t xml:space="preserve"> сахарным диабетом (по Международной классификации болезней (МКБ-10) </w:t>
      </w:r>
      <w:proofErr w:type="spellStart"/>
      <w:r w:rsidRPr="008A7AD0">
        <w:rPr>
          <w:rFonts w:ascii="Times New Roman" w:hAnsi="Times New Roman" w:cs="Times New Roman"/>
          <w:sz w:val="28"/>
          <w:szCs w:val="28"/>
        </w:rPr>
        <w:t>инсулинонезависимый</w:t>
      </w:r>
      <w:proofErr w:type="spellEnd"/>
      <w:r w:rsidRPr="008A7AD0">
        <w:rPr>
          <w:rFonts w:ascii="Times New Roman" w:hAnsi="Times New Roman" w:cs="Times New Roman"/>
          <w:sz w:val="28"/>
          <w:szCs w:val="28"/>
        </w:rPr>
        <w:t xml:space="preserve"> сахарный диабет имеет код Е:11).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Стандартом медицинской помощи больным с </w:t>
      </w:r>
      <w:proofErr w:type="spellStart"/>
      <w:r w:rsidRPr="008A7AD0">
        <w:rPr>
          <w:rFonts w:ascii="Times New Roman" w:hAnsi="Times New Roman" w:cs="Times New Roman"/>
          <w:sz w:val="28"/>
          <w:szCs w:val="28"/>
        </w:rPr>
        <w:t>инсулинонезависимым</w:t>
      </w:r>
      <w:proofErr w:type="spellEnd"/>
      <w:r w:rsidRPr="008A7AD0">
        <w:rPr>
          <w:rFonts w:ascii="Times New Roman" w:hAnsi="Times New Roman" w:cs="Times New Roman"/>
          <w:sz w:val="28"/>
          <w:szCs w:val="28"/>
        </w:rPr>
        <w:t xml:space="preserve"> сахарным диабетом утвержден, в том числе, и перечень изделий медицинского назначения, в который входит тест для определения глюкозы крови к </w:t>
      </w:r>
      <w:proofErr w:type="spellStart"/>
      <w:r w:rsidRPr="008A7AD0">
        <w:rPr>
          <w:rFonts w:ascii="Times New Roman" w:hAnsi="Times New Roman" w:cs="Times New Roman"/>
          <w:sz w:val="28"/>
          <w:szCs w:val="28"/>
        </w:rPr>
        <w:t>глюкометру</w:t>
      </w:r>
      <w:proofErr w:type="spellEnd"/>
      <w:r w:rsidRPr="008A7AD0">
        <w:rPr>
          <w:rFonts w:ascii="Times New Roman" w:hAnsi="Times New Roman" w:cs="Times New Roman"/>
          <w:sz w:val="28"/>
          <w:szCs w:val="28"/>
        </w:rPr>
        <w:t xml:space="preserve">, шприц-ручка для введения инсулина и инъекционные иглы к </w:t>
      </w:r>
      <w:proofErr w:type="spellStart"/>
      <w:r w:rsidRPr="008A7AD0">
        <w:rPr>
          <w:rFonts w:ascii="Times New Roman" w:hAnsi="Times New Roman" w:cs="Times New Roman"/>
          <w:sz w:val="28"/>
          <w:szCs w:val="28"/>
        </w:rPr>
        <w:t>шприц-ручкам</w:t>
      </w:r>
      <w:proofErr w:type="spellEnd"/>
      <w:r w:rsidRPr="008A7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При этом периодичность измерения уровня глюкозы в крови определяется лечащим врачом в зависимости от нуждаемости. </w:t>
      </w:r>
    </w:p>
    <w:p w:rsidR="008A7AD0" w:rsidRDefault="008A7AD0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лечащий врач не вправе отказать в выписке рецепта на получение средств диагностики при заболевании «Сахарный диабет» </w:t>
      </w:r>
    </w:p>
    <w:p w:rsidR="005A0FE8" w:rsidRPr="008A7AD0" w:rsidRDefault="005A0FE8" w:rsidP="005A0FE8">
      <w:pPr>
        <w:jc w:val="both"/>
        <w:rPr>
          <w:rFonts w:ascii="Times New Roman" w:hAnsi="Times New Roman" w:cs="Times New Roman"/>
          <w:sz w:val="28"/>
          <w:szCs w:val="28"/>
        </w:rPr>
      </w:pPr>
      <w:r w:rsidRPr="008A7AD0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Р.Р. </w:t>
      </w:r>
      <w:proofErr w:type="spellStart"/>
      <w:r w:rsidRPr="008A7AD0">
        <w:rPr>
          <w:rFonts w:ascii="Times New Roman" w:hAnsi="Times New Roman" w:cs="Times New Roman"/>
          <w:sz w:val="28"/>
          <w:szCs w:val="28"/>
        </w:rPr>
        <w:t>Гарапов</w:t>
      </w:r>
      <w:proofErr w:type="spellEnd"/>
    </w:p>
    <w:sectPr w:rsidR="005A0FE8" w:rsidRPr="008A7AD0" w:rsidSect="0015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0FE8"/>
    <w:rsid w:val="001525EB"/>
    <w:rsid w:val="005A0FE8"/>
    <w:rsid w:val="008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2019-09-23T10:48:00Z</dcterms:created>
  <dcterms:modified xsi:type="dcterms:W3CDTF">2019-09-24T07:24:00Z</dcterms:modified>
</cp:coreProperties>
</file>