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95" w:rsidRDefault="001D4C95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27C95" w:rsidRPr="00D27C95">
        <w:rPr>
          <w:sz w:val="28"/>
          <w:szCs w:val="28"/>
        </w:rPr>
        <w:t>едеральным законом от 1 мая 2019 г. N 76-ФЗ “О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заемщика” скорректированы Законы об ипотеке, об ипотечных ценных бумагах, о кредитных историях, о потребительском кредите, о регистрации недвижимости. Граждане, находящиеся в трудной жизненной ситуации, смогут получить “ипотечные каникулы” по кредиту на единственное жилье. Каникулы состоят в приостановке платежей либо уменьшении их размера сроком до 6 месяцев. Это возможно при регистрации заемщика в качестве безработного, признании его инвалидом I или II группы, временной нетрудоспособности сроком более 2 месяцев подряд, значительном снижении дохода, увеличении количества иждивенцев. Соответствующие суммы нужно будет выплатить в обычном порядке по окончании первоначального срока возврата кредита.</w:t>
      </w:r>
    </w:p>
    <w:p w:rsidR="00D27C95" w:rsidRDefault="00D27C95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</w:p>
    <w:p w:rsidR="00D27C95" w:rsidRDefault="00D27C95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</w:p>
    <w:p w:rsidR="00D27C95" w:rsidRDefault="00D27C95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</w:p>
    <w:p w:rsidR="00D27C95" w:rsidRDefault="00D27C95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</w:p>
    <w:p w:rsidR="00D27C95" w:rsidRDefault="00D27C95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</w:p>
    <w:sectPr w:rsidR="00D27C95" w:rsidSect="00E02FF7">
      <w:pgSz w:w="11900" w:h="16840"/>
      <w:pgMar w:top="1140" w:right="917" w:bottom="1140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44" w:rsidRDefault="00241A44" w:rsidP="00E02FF7">
      <w:r>
        <w:separator/>
      </w:r>
    </w:p>
  </w:endnote>
  <w:endnote w:type="continuationSeparator" w:id="1">
    <w:p w:rsidR="00241A44" w:rsidRDefault="00241A44" w:rsidP="00E0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44" w:rsidRDefault="00241A44"/>
  </w:footnote>
  <w:footnote w:type="continuationSeparator" w:id="1">
    <w:p w:rsidR="00241A44" w:rsidRDefault="00241A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2FF7"/>
    <w:rsid w:val="000C04EF"/>
    <w:rsid w:val="001D4C95"/>
    <w:rsid w:val="001F7CCE"/>
    <w:rsid w:val="00222F2F"/>
    <w:rsid w:val="002232AD"/>
    <w:rsid w:val="00241A44"/>
    <w:rsid w:val="00570781"/>
    <w:rsid w:val="0059540D"/>
    <w:rsid w:val="0063019E"/>
    <w:rsid w:val="0085220B"/>
    <w:rsid w:val="00867F24"/>
    <w:rsid w:val="00A23176"/>
    <w:rsid w:val="00B47E89"/>
    <w:rsid w:val="00C0416F"/>
    <w:rsid w:val="00D27C95"/>
    <w:rsid w:val="00E02FF7"/>
    <w:rsid w:val="00EB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F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F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2FF7"/>
    <w:rPr>
      <w:rFonts w:ascii="Segoe UI" w:eastAsia="Segoe UI" w:hAnsi="Segoe UI" w:cs="Segoe UI"/>
      <w:b/>
      <w:bCs/>
      <w:i/>
      <w:iCs/>
      <w:smallCaps w:val="0"/>
      <w:strike w:val="0"/>
      <w:spacing w:val="0"/>
      <w:sz w:val="58"/>
      <w:szCs w:val="58"/>
      <w:u w:val="none"/>
    </w:rPr>
  </w:style>
  <w:style w:type="character" w:customStyle="1" w:styleId="119pt-1pt">
    <w:name w:val="Заголовок №1 + 19 pt;Не курсив;Интервал -1 pt"/>
    <w:basedOn w:val="1"/>
    <w:rsid w:val="00E02FF7"/>
    <w:rPr>
      <w:i/>
      <w:i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11">
    <w:name w:val="Заголовок №1"/>
    <w:basedOn w:val="1"/>
    <w:rsid w:val="00E02FF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9pt-1pt0">
    <w:name w:val="Заголовок №1 + 19 pt;Не курсив;Интервал -1 pt"/>
    <w:basedOn w:val="1"/>
    <w:rsid w:val="00E02FF7"/>
    <w:rPr>
      <w:i/>
      <w:iCs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2FF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02FF7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b/>
      <w:bCs/>
      <w:i/>
      <w:iCs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2019-06-21T07:03:00Z</cp:lastPrinted>
  <dcterms:created xsi:type="dcterms:W3CDTF">2019-06-21T06:30:00Z</dcterms:created>
  <dcterms:modified xsi:type="dcterms:W3CDTF">2019-06-21T07:15:00Z</dcterms:modified>
</cp:coreProperties>
</file>