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1" w:rsidRDefault="00006D71" w:rsidP="00006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 об обращениях граждан, поступивших в администрацию сельского поселения </w:t>
      </w:r>
      <w:proofErr w:type="spellStart"/>
      <w:r w:rsidR="005055C5"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Туймазинский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006D71" w:rsidRDefault="00006D71" w:rsidP="00006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2015 год</w:t>
      </w:r>
    </w:p>
    <w:p w:rsidR="00006D71" w:rsidRDefault="00006D71" w:rsidP="00006D71">
      <w:pPr>
        <w:jc w:val="center"/>
        <w:rPr>
          <w:b/>
          <w:bCs/>
        </w:rPr>
      </w:pPr>
    </w:p>
    <w:p w:rsidR="00006D71" w:rsidRDefault="00006D71" w:rsidP="00006D71">
      <w:pPr>
        <w:tabs>
          <w:tab w:val="left" w:pos="567"/>
        </w:tabs>
        <w:spacing w:line="276" w:lineRule="auto"/>
        <w:ind w:right="-23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  обращениями   в   устном   виде обратились </w:t>
      </w:r>
      <w:r>
        <w:rPr>
          <w:sz w:val="28"/>
          <w:szCs w:val="28"/>
        </w:rPr>
        <w:t xml:space="preserve"> </w:t>
      </w:r>
      <w:r w:rsidR="00A371B1">
        <w:rPr>
          <w:sz w:val="28"/>
          <w:szCs w:val="28"/>
        </w:rPr>
        <w:t>1750</w:t>
      </w:r>
      <w:r>
        <w:rPr>
          <w:sz w:val="28"/>
          <w:szCs w:val="28"/>
        </w:rPr>
        <w:t xml:space="preserve"> </w:t>
      </w:r>
      <w:r w:rsidR="000C78B7">
        <w:rPr>
          <w:color w:val="000000"/>
          <w:sz w:val="28"/>
          <w:szCs w:val="28"/>
        </w:rPr>
        <w:t>граждан, в письменном — 334</w:t>
      </w:r>
      <w:r>
        <w:rPr>
          <w:color w:val="000000"/>
          <w:sz w:val="28"/>
          <w:szCs w:val="28"/>
        </w:rPr>
        <w:t xml:space="preserve">  граждан. </w:t>
      </w:r>
      <w:proofErr w:type="gramEnd"/>
    </w:p>
    <w:p w:rsidR="00006D71" w:rsidRDefault="00006D71" w:rsidP="00006D71">
      <w:pPr>
        <w:shd w:val="clear" w:color="auto" w:fill="FFFFFF"/>
        <w:tabs>
          <w:tab w:val="left" w:pos="567"/>
        </w:tabs>
        <w:spacing w:line="276" w:lineRule="auto"/>
        <w:ind w:right="-23"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Устные обращения</w:t>
      </w:r>
      <w:r>
        <w:rPr>
          <w:color w:val="000000"/>
          <w:sz w:val="28"/>
          <w:szCs w:val="28"/>
        </w:rPr>
        <w:t xml:space="preserve"> связаны с запросом:</w:t>
      </w:r>
    </w:p>
    <w:p w:rsidR="00006D71" w:rsidRDefault="00006D71" w:rsidP="00006D71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выдачи справок </w:t>
      </w:r>
      <w:r w:rsidR="004969B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</w:t>
      </w:r>
      <w:r w:rsidR="000C78B7">
        <w:rPr>
          <w:color w:val="000000"/>
          <w:sz w:val="28"/>
          <w:szCs w:val="28"/>
        </w:rPr>
        <w:t>496</w:t>
      </w:r>
      <w:r w:rsidR="00496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обращений;</w:t>
      </w:r>
    </w:p>
    <w:p w:rsidR="00006D71" w:rsidRDefault="00006D71" w:rsidP="00006D71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выписок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 - 2</w:t>
      </w:r>
      <w:r w:rsidR="000C78B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обращений;</w:t>
      </w:r>
    </w:p>
    <w:p w:rsidR="00006D71" w:rsidRDefault="00006D71" w:rsidP="00006D71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совершения нотариальных действий — </w:t>
      </w:r>
      <w:r w:rsidR="000C78B7">
        <w:rPr>
          <w:color w:val="000000"/>
          <w:sz w:val="28"/>
          <w:szCs w:val="28"/>
        </w:rPr>
        <w:t>115</w:t>
      </w:r>
      <w:r>
        <w:rPr>
          <w:color w:val="000000"/>
          <w:sz w:val="28"/>
          <w:szCs w:val="28"/>
        </w:rPr>
        <w:t xml:space="preserve"> обращений; </w:t>
      </w:r>
    </w:p>
    <w:p w:rsidR="00006D71" w:rsidRDefault="00006D71" w:rsidP="00006D71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выписок с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 для получения кредитов в банке  -  </w:t>
      </w:r>
      <w:r w:rsidR="000C78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обращений;</w:t>
      </w:r>
    </w:p>
    <w:p w:rsidR="00006D71" w:rsidRDefault="00006D71" w:rsidP="00006D71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по месту жительства при получении паспорта по достижению возраста или по перемене фамилии —</w:t>
      </w:r>
      <w:r>
        <w:rPr>
          <w:sz w:val="28"/>
          <w:szCs w:val="28"/>
        </w:rPr>
        <w:t xml:space="preserve"> </w:t>
      </w:r>
      <w:r w:rsidR="000C78B7">
        <w:rPr>
          <w:sz w:val="28"/>
          <w:szCs w:val="28"/>
        </w:rPr>
        <w:t>90</w:t>
      </w:r>
      <w:r>
        <w:rPr>
          <w:sz w:val="28"/>
          <w:szCs w:val="28"/>
        </w:rPr>
        <w:t>;</w:t>
      </w:r>
    </w:p>
    <w:p w:rsidR="00006D71" w:rsidRDefault="00006D71" w:rsidP="00006D71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погребения – 2</w:t>
      </w:r>
      <w:r w:rsidR="000C78B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обращений  </w:t>
      </w:r>
    </w:p>
    <w:p w:rsidR="00006D71" w:rsidRDefault="00006D71" w:rsidP="00006D71">
      <w:pPr>
        <w:pStyle w:val="a3"/>
        <w:widowControl/>
        <w:shd w:val="clear" w:color="auto" w:fill="FFFFFF"/>
        <w:tabs>
          <w:tab w:val="left" w:pos="1287"/>
        </w:tabs>
        <w:spacing w:line="276" w:lineRule="auto"/>
        <w:ind w:right="-23"/>
        <w:jc w:val="both"/>
        <w:rPr>
          <w:color w:val="000000"/>
          <w:sz w:val="28"/>
          <w:szCs w:val="28"/>
        </w:rPr>
      </w:pPr>
    </w:p>
    <w:p w:rsidR="00006D71" w:rsidRDefault="00006D71" w:rsidP="00006D71">
      <w:pPr>
        <w:shd w:val="clear" w:color="auto" w:fill="FFFFFF"/>
        <w:tabs>
          <w:tab w:val="left" w:pos="567"/>
        </w:tabs>
        <w:spacing w:line="276" w:lineRule="auto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Письменные   обращения</w:t>
      </w:r>
      <w:r>
        <w:rPr>
          <w:color w:val="000000"/>
          <w:sz w:val="28"/>
          <w:szCs w:val="28"/>
        </w:rPr>
        <w:t xml:space="preserve"> включают в себя вопросы:</w:t>
      </w:r>
    </w:p>
    <w:p w:rsidR="00006D71" w:rsidRDefault="00006D71" w:rsidP="00006D71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о присвоении почтового адреса для МУП «ЗКП» —2</w:t>
      </w:r>
      <w:r w:rsidR="000C78B7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регистрации по месту жительства – 1</w:t>
      </w:r>
      <w:r w:rsidR="000C78B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заявлений;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регистрации по месту пребывания - </w:t>
      </w:r>
      <w:r w:rsidR="000C78B7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>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снятие с прописки — </w:t>
      </w:r>
      <w:r w:rsidR="000C78B7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>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земельным вопросам: </w:t>
      </w:r>
      <w:r>
        <w:rPr>
          <w:sz w:val="28"/>
          <w:szCs w:val="28"/>
        </w:rPr>
        <w:t>аренды земли, строительства индивидуального жилья –</w:t>
      </w:r>
      <w:r w:rsidR="000C78B7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складирование стройматериалов на местах общего пользования   -</w:t>
      </w:r>
      <w:r w:rsidR="000C78B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ремонту дорог — 1;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организации уличного освещения – 1;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постановке на учет в качестве нуждающихся в улучшении жилищных условий — </w:t>
      </w:r>
      <w:r w:rsidR="000C78B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006D71" w:rsidRDefault="00006D71" w:rsidP="00006D71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запросы в управление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об объектах недвижимости — </w:t>
      </w:r>
      <w:r w:rsidR="000C78B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;</w:t>
      </w:r>
    </w:p>
    <w:p w:rsidR="00006D71" w:rsidRDefault="00006D71" w:rsidP="00006D71">
      <w:pPr>
        <w:shd w:val="clear" w:color="auto" w:fill="FFFFFF"/>
        <w:tabs>
          <w:tab w:val="left" w:pos="567"/>
        </w:tabs>
        <w:spacing w:line="276" w:lineRule="auto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Все заявления регистрируются в день обращения, рассматриваются в срок. На все поступившие обращения граждан были выданы квалифицированные ответы.  Работа с обращениями граждан  находится на постоянном контроле.</w:t>
      </w:r>
    </w:p>
    <w:p w:rsidR="00006D71" w:rsidRDefault="00006D71" w:rsidP="00006D71">
      <w:pPr>
        <w:jc w:val="center"/>
        <w:rPr>
          <w:b/>
          <w:bCs/>
          <w:sz w:val="28"/>
          <w:szCs w:val="28"/>
        </w:rPr>
      </w:pPr>
    </w:p>
    <w:p w:rsidR="00006D71" w:rsidRDefault="00006D71" w:rsidP="00006D71"/>
    <w:p w:rsidR="00296F60" w:rsidRDefault="00296F60"/>
    <w:sectPr w:rsidR="00296F60" w:rsidSect="0029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D71"/>
    <w:rsid w:val="00006D71"/>
    <w:rsid w:val="000C78B7"/>
    <w:rsid w:val="00132956"/>
    <w:rsid w:val="00296F60"/>
    <w:rsid w:val="004969BF"/>
    <w:rsid w:val="005055C5"/>
    <w:rsid w:val="00A371B1"/>
    <w:rsid w:val="00DE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6D71"/>
    <w:pPr>
      <w:autoSpaceDE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2016-01-14T10:37:00Z</dcterms:created>
  <dcterms:modified xsi:type="dcterms:W3CDTF">2016-01-15T10:43:00Z</dcterms:modified>
</cp:coreProperties>
</file>