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49" w:rsidRDefault="00603E49" w:rsidP="00603E49">
      <w:pPr>
        <w:pStyle w:val="a4"/>
        <w:jc w:val="center"/>
        <w:rPr>
          <w:szCs w:val="28"/>
        </w:rPr>
      </w:pPr>
      <w:r w:rsidRPr="00603E49">
        <w:rPr>
          <w:szCs w:val="28"/>
        </w:rPr>
        <w:t xml:space="preserve">Совет сельского поселения </w:t>
      </w:r>
      <w:proofErr w:type="spellStart"/>
      <w:r w:rsidRPr="00603E49">
        <w:rPr>
          <w:szCs w:val="28"/>
        </w:rPr>
        <w:t>Бишкураевский</w:t>
      </w:r>
      <w:proofErr w:type="spellEnd"/>
      <w:r w:rsidRPr="00603E49">
        <w:rPr>
          <w:szCs w:val="28"/>
        </w:rPr>
        <w:t xml:space="preserve"> сельсовет </w:t>
      </w:r>
    </w:p>
    <w:p w:rsidR="00603E49" w:rsidRPr="00603E49" w:rsidRDefault="00603E49" w:rsidP="00603E49">
      <w:pPr>
        <w:pStyle w:val="a4"/>
        <w:jc w:val="center"/>
        <w:rPr>
          <w:szCs w:val="28"/>
        </w:rPr>
      </w:pPr>
      <w:r w:rsidRPr="00603E49">
        <w:rPr>
          <w:szCs w:val="28"/>
        </w:rPr>
        <w:t xml:space="preserve">муниципального района </w:t>
      </w:r>
      <w:proofErr w:type="spellStart"/>
      <w:r w:rsidRPr="00603E49">
        <w:rPr>
          <w:szCs w:val="28"/>
        </w:rPr>
        <w:t>Туймазинский</w:t>
      </w:r>
      <w:proofErr w:type="spellEnd"/>
      <w:r w:rsidRPr="00603E49">
        <w:rPr>
          <w:szCs w:val="28"/>
        </w:rPr>
        <w:t xml:space="preserve"> район</w:t>
      </w:r>
      <w:r>
        <w:rPr>
          <w:szCs w:val="28"/>
        </w:rPr>
        <w:t xml:space="preserve"> </w:t>
      </w:r>
      <w:r w:rsidRPr="00603E49">
        <w:rPr>
          <w:szCs w:val="28"/>
        </w:rPr>
        <w:t>Республики Башкортостан</w:t>
      </w:r>
    </w:p>
    <w:p w:rsidR="00603E49" w:rsidRDefault="00603E49" w:rsidP="000C4651">
      <w:pPr>
        <w:rPr>
          <w:b/>
          <w:bCs/>
          <w:sz w:val="28"/>
          <w:szCs w:val="28"/>
        </w:rPr>
      </w:pPr>
    </w:p>
    <w:p w:rsidR="00DA7255" w:rsidRPr="000C4651" w:rsidRDefault="00DA7255" w:rsidP="000C4651">
      <w:pPr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ҠАРАР                                                                            </w:t>
      </w:r>
      <w:r w:rsidR="000C4651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РЕШЕНИЕ</w:t>
      </w:r>
    </w:p>
    <w:p w:rsidR="00DA7255" w:rsidRPr="000C4651" w:rsidRDefault="00DA7255" w:rsidP="000C4651">
      <w:pPr>
        <w:pStyle w:val="a4"/>
        <w:ind w:left="4678" w:right="-6"/>
        <w:jc w:val="both"/>
        <w:rPr>
          <w:szCs w:val="28"/>
        </w:rPr>
      </w:pPr>
      <w:r w:rsidRPr="000C4651">
        <w:rPr>
          <w:szCs w:val="28"/>
        </w:rPr>
        <w:t xml:space="preserve">О проекте решения  Совета сельского поселения </w:t>
      </w:r>
      <w:proofErr w:type="spellStart"/>
      <w:r w:rsidR="000C4651">
        <w:rPr>
          <w:szCs w:val="28"/>
        </w:rPr>
        <w:t>Бишкураевский</w:t>
      </w:r>
      <w:proofErr w:type="spellEnd"/>
      <w:r w:rsidRPr="000C4651">
        <w:rPr>
          <w:szCs w:val="28"/>
        </w:rPr>
        <w:t xml:space="preserve"> сельсовет муниципального района </w:t>
      </w:r>
      <w:proofErr w:type="spellStart"/>
      <w:r w:rsidRPr="000C4651">
        <w:rPr>
          <w:szCs w:val="28"/>
        </w:rPr>
        <w:t>Туймазинский</w:t>
      </w:r>
      <w:proofErr w:type="spellEnd"/>
      <w:r w:rsidRPr="000C4651">
        <w:rPr>
          <w:szCs w:val="28"/>
        </w:rPr>
        <w:t xml:space="preserve"> район  Республики Башкортостан «О внесении изменений и дополнений в Устав сельского поселения </w:t>
      </w:r>
      <w:proofErr w:type="spellStart"/>
      <w:r w:rsidR="000C4651">
        <w:rPr>
          <w:szCs w:val="28"/>
        </w:rPr>
        <w:t>Бишкураевский</w:t>
      </w:r>
      <w:proofErr w:type="spellEnd"/>
      <w:r w:rsidRPr="000C4651">
        <w:rPr>
          <w:szCs w:val="28"/>
        </w:rPr>
        <w:t xml:space="preserve"> сельсовет муниципального района  </w:t>
      </w:r>
      <w:proofErr w:type="spellStart"/>
      <w:r w:rsidRPr="000C4651">
        <w:rPr>
          <w:szCs w:val="28"/>
        </w:rPr>
        <w:t>Туймазинский</w:t>
      </w:r>
      <w:proofErr w:type="spellEnd"/>
      <w:r w:rsidRPr="000C4651">
        <w:rPr>
          <w:szCs w:val="28"/>
        </w:rPr>
        <w:t xml:space="preserve"> район Республики Башкортостан»</w:t>
      </w:r>
    </w:p>
    <w:p w:rsidR="00705437" w:rsidRDefault="00705437" w:rsidP="00705437">
      <w:pPr>
        <w:pStyle w:val="a4"/>
        <w:ind w:left="284"/>
      </w:pPr>
    </w:p>
    <w:p w:rsidR="00705437" w:rsidRDefault="00705437" w:rsidP="00705437">
      <w:pPr>
        <w:pStyle w:val="a4"/>
        <w:ind w:left="284"/>
        <w:jc w:val="both"/>
      </w:pPr>
      <w:r>
        <w:t xml:space="preserve">       Рассмотрев и обсудив </w:t>
      </w:r>
      <w:r>
        <w:rPr>
          <w:szCs w:val="28"/>
        </w:rPr>
        <w:t xml:space="preserve">проект решения о внесении изменений и дополнений  в Устав </w:t>
      </w:r>
      <w:r w:rsidRPr="000C4651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 w:rsidRPr="000C4651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Башкортостан,</w:t>
      </w:r>
      <w:r>
        <w:t xml:space="preserve"> Совет </w:t>
      </w:r>
      <w:r w:rsidRPr="000C4651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 w:rsidRPr="000C4651">
        <w:rPr>
          <w:szCs w:val="28"/>
        </w:rPr>
        <w:t xml:space="preserve"> сельсовет </w:t>
      </w:r>
      <w:r>
        <w:t xml:space="preserve">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</w:p>
    <w:p w:rsidR="00705437" w:rsidRDefault="00705437" w:rsidP="00705437">
      <w:pPr>
        <w:pStyle w:val="a4"/>
        <w:ind w:left="284"/>
        <w:jc w:val="center"/>
      </w:pPr>
      <w:r>
        <w:t>РЕШИЛ:</w:t>
      </w:r>
    </w:p>
    <w:p w:rsidR="00705437" w:rsidRDefault="00705437" w:rsidP="00705437">
      <w:pPr>
        <w:pStyle w:val="a4"/>
        <w:rPr>
          <w:sz w:val="16"/>
          <w:szCs w:val="16"/>
        </w:rPr>
      </w:pPr>
    </w:p>
    <w:p w:rsidR="00705437" w:rsidRDefault="00705437" w:rsidP="00705437">
      <w:pPr>
        <w:pStyle w:val="a4"/>
        <w:numPr>
          <w:ilvl w:val="0"/>
          <w:numId w:val="1"/>
        </w:numPr>
        <w:tabs>
          <w:tab w:val="num" w:pos="142"/>
        </w:tabs>
        <w:suppressAutoHyphens w:val="0"/>
        <w:ind w:left="142" w:firstLine="293"/>
        <w:jc w:val="both"/>
        <w:rPr>
          <w:szCs w:val="28"/>
        </w:rPr>
      </w:pPr>
      <w:r>
        <w:rPr>
          <w:szCs w:val="28"/>
        </w:rPr>
        <w:t>Утвердить проект  решения о внесении изменений и дополнений  в Устав</w:t>
      </w:r>
      <w:r w:rsidRPr="00705437">
        <w:rPr>
          <w:szCs w:val="28"/>
        </w:rPr>
        <w:t xml:space="preserve"> </w:t>
      </w:r>
      <w:r w:rsidRPr="000C4651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 w:rsidRPr="000C4651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705437" w:rsidRDefault="00705437" w:rsidP="00705437">
      <w:pPr>
        <w:pStyle w:val="a4"/>
        <w:numPr>
          <w:ilvl w:val="0"/>
          <w:numId w:val="1"/>
        </w:numPr>
        <w:tabs>
          <w:tab w:val="num" w:pos="142"/>
        </w:tabs>
        <w:suppressAutoHyphens w:val="0"/>
        <w:ind w:left="142" w:firstLine="293"/>
        <w:jc w:val="both"/>
        <w:rPr>
          <w:szCs w:val="28"/>
        </w:rPr>
      </w:pPr>
      <w:r>
        <w:rPr>
          <w:szCs w:val="28"/>
        </w:rPr>
        <w:t xml:space="preserve">Обнародовать проект  решения о внесении изменений и дополнений  в Устав </w:t>
      </w:r>
      <w:r w:rsidRPr="000C4651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 w:rsidRPr="000C4651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с  17 октября 2018 года в 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здании Администрации  </w:t>
      </w:r>
      <w:r w:rsidRPr="000C4651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 w:rsidRPr="000C4651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(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ишкураево</w:t>
      </w:r>
      <w:proofErr w:type="spellEnd"/>
      <w:r>
        <w:rPr>
          <w:szCs w:val="28"/>
        </w:rPr>
        <w:t xml:space="preserve">,  ул.Советская, д. 5а) и разместить на сайте  </w:t>
      </w:r>
      <w:r w:rsidRPr="000C4651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 w:rsidRPr="000C4651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район.</w:t>
      </w:r>
    </w:p>
    <w:p w:rsidR="00705437" w:rsidRDefault="00705437" w:rsidP="00705437">
      <w:pPr>
        <w:pStyle w:val="a4"/>
        <w:numPr>
          <w:ilvl w:val="0"/>
          <w:numId w:val="1"/>
        </w:numPr>
        <w:tabs>
          <w:tab w:val="num" w:pos="142"/>
        </w:tabs>
        <w:suppressAutoHyphens w:val="0"/>
        <w:ind w:left="142" w:firstLine="293"/>
        <w:jc w:val="both"/>
        <w:rPr>
          <w:szCs w:val="28"/>
        </w:rPr>
      </w:pPr>
      <w:r>
        <w:rPr>
          <w:szCs w:val="28"/>
        </w:rPr>
        <w:t xml:space="preserve">Назначить публичные слушания </w:t>
      </w:r>
      <w:r>
        <w:rPr>
          <w:color w:val="000000"/>
          <w:szCs w:val="28"/>
        </w:rPr>
        <w:t xml:space="preserve">по проекту </w:t>
      </w:r>
      <w:r>
        <w:rPr>
          <w:szCs w:val="28"/>
        </w:rPr>
        <w:t xml:space="preserve">решения о внесении изменений и дополнений  в Устав </w:t>
      </w:r>
      <w:r w:rsidR="0027794B">
        <w:rPr>
          <w:szCs w:val="28"/>
        </w:rPr>
        <w:t xml:space="preserve"> </w:t>
      </w:r>
      <w:r w:rsidR="0027794B" w:rsidRPr="000C4651">
        <w:rPr>
          <w:szCs w:val="28"/>
        </w:rPr>
        <w:t xml:space="preserve">сельского поселения </w:t>
      </w:r>
      <w:proofErr w:type="spellStart"/>
      <w:r w:rsidR="0027794B">
        <w:rPr>
          <w:szCs w:val="28"/>
        </w:rPr>
        <w:t>Бишкураевский</w:t>
      </w:r>
      <w:proofErr w:type="spellEnd"/>
      <w:r w:rsidR="0027794B" w:rsidRPr="000C4651">
        <w:rPr>
          <w:szCs w:val="28"/>
        </w:rPr>
        <w:t xml:space="preserve"> сельсовет </w:t>
      </w:r>
      <w:r w:rsidR="0027794B">
        <w:rPr>
          <w:szCs w:val="28"/>
        </w:rPr>
        <w:t xml:space="preserve">муниципального </w:t>
      </w:r>
      <w:proofErr w:type="spellStart"/>
      <w:proofErr w:type="gramStart"/>
      <w:r>
        <w:rPr>
          <w:szCs w:val="28"/>
        </w:rPr>
        <w:t>муниципального</w:t>
      </w:r>
      <w:proofErr w:type="spellEnd"/>
      <w:proofErr w:type="gramEnd"/>
      <w:r>
        <w:rPr>
          <w:szCs w:val="28"/>
        </w:rPr>
        <w:t xml:space="preserve">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на 30 октября 2018 года на 14.00 часов по адресу: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ишкураево</w:t>
      </w:r>
      <w:proofErr w:type="spellEnd"/>
      <w:r>
        <w:rPr>
          <w:szCs w:val="28"/>
        </w:rPr>
        <w:t xml:space="preserve">,  ул.Советская, д. 5а, в  здании Администрации </w:t>
      </w:r>
      <w:r w:rsidR="007C21DA">
        <w:rPr>
          <w:szCs w:val="28"/>
        </w:rPr>
        <w:t xml:space="preserve">СП </w:t>
      </w:r>
      <w:proofErr w:type="spellStart"/>
      <w:r w:rsidR="007C21DA">
        <w:rPr>
          <w:szCs w:val="28"/>
        </w:rPr>
        <w:t>Бишкураевский</w:t>
      </w:r>
      <w:proofErr w:type="spellEnd"/>
      <w:r w:rsidR="007C21DA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район.</w:t>
      </w:r>
    </w:p>
    <w:p w:rsidR="00705437" w:rsidRPr="007C21DA" w:rsidRDefault="00705437" w:rsidP="00705437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firstLine="293"/>
        <w:jc w:val="both"/>
        <w:rPr>
          <w:rFonts w:ascii="Times New Roman" w:hAnsi="Times New Roman" w:cs="Times New Roman"/>
          <w:sz w:val="28"/>
          <w:szCs w:val="20"/>
        </w:rPr>
      </w:pPr>
      <w:r w:rsidRPr="007C21DA">
        <w:rPr>
          <w:rFonts w:ascii="Times New Roman" w:hAnsi="Times New Roman" w:cs="Times New Roman"/>
          <w:sz w:val="28"/>
        </w:rPr>
        <w:t xml:space="preserve">Комиссии по подготовке и проведению публичных слушаний в </w:t>
      </w:r>
      <w:r w:rsidR="0027794B" w:rsidRPr="007C21D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27794B" w:rsidRPr="007C21D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27794B" w:rsidRPr="007C21D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7C21DA">
        <w:rPr>
          <w:rFonts w:ascii="Times New Roman" w:hAnsi="Times New Roman" w:cs="Times New Roman"/>
          <w:sz w:val="28"/>
          <w:szCs w:val="28"/>
        </w:rPr>
        <w:t>район</w:t>
      </w:r>
      <w:r w:rsidR="0027794B" w:rsidRPr="007C21DA">
        <w:rPr>
          <w:rFonts w:ascii="Times New Roman" w:hAnsi="Times New Roman" w:cs="Times New Roman"/>
          <w:sz w:val="28"/>
          <w:szCs w:val="28"/>
        </w:rPr>
        <w:t>а</w:t>
      </w:r>
      <w:r w:rsidRPr="007C2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1DA">
        <w:rPr>
          <w:rFonts w:ascii="Times New Roman" w:hAnsi="Times New Roman" w:cs="Times New Roman"/>
          <w:sz w:val="28"/>
        </w:rPr>
        <w:t>Туймазинский</w:t>
      </w:r>
      <w:proofErr w:type="spellEnd"/>
      <w:r w:rsidRPr="007C21DA">
        <w:rPr>
          <w:rFonts w:ascii="Times New Roman" w:hAnsi="Times New Roman" w:cs="Times New Roman"/>
          <w:sz w:val="28"/>
        </w:rPr>
        <w:t xml:space="preserve"> район в срок до   </w:t>
      </w:r>
      <w:r w:rsidR="006973C8" w:rsidRPr="007C21DA">
        <w:rPr>
          <w:rFonts w:ascii="Times New Roman" w:hAnsi="Times New Roman" w:cs="Times New Roman"/>
          <w:sz w:val="28"/>
        </w:rPr>
        <w:t>30</w:t>
      </w:r>
      <w:r w:rsidRPr="007C21DA">
        <w:rPr>
          <w:rFonts w:ascii="Times New Roman" w:hAnsi="Times New Roman" w:cs="Times New Roman"/>
          <w:sz w:val="28"/>
        </w:rPr>
        <w:t xml:space="preserve"> октября 2018 года </w:t>
      </w:r>
      <w:r w:rsidRPr="007C21DA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 прием и  </w:t>
      </w:r>
      <w:r w:rsidRPr="007C21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учет поступивших  предложений по проекту </w:t>
      </w:r>
      <w:r w:rsidRPr="007C21DA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и дополнений  в Устав </w:t>
      </w:r>
      <w:r w:rsidR="006973C8" w:rsidRPr="007C21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973C8" w:rsidRPr="007C21D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6973C8" w:rsidRPr="007C21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73C8" w:rsidRPr="007C21DA">
        <w:rPr>
          <w:rFonts w:ascii="Times New Roman" w:hAnsi="Times New Roman" w:cs="Times New Roman"/>
          <w:szCs w:val="28"/>
        </w:rPr>
        <w:t xml:space="preserve"> </w:t>
      </w:r>
      <w:r w:rsidRPr="007C21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C21D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C21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05437" w:rsidRPr="007C21DA" w:rsidRDefault="00705437" w:rsidP="00705437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firstLine="293"/>
        <w:jc w:val="both"/>
        <w:rPr>
          <w:rFonts w:ascii="Times New Roman" w:hAnsi="Times New Roman" w:cs="Times New Roman"/>
          <w:sz w:val="28"/>
        </w:rPr>
      </w:pPr>
      <w:proofErr w:type="gramStart"/>
      <w:r w:rsidRPr="007C21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1D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социально-гуманитарным вопросам, охране правопорядка (</w:t>
      </w:r>
      <w:proofErr w:type="spellStart"/>
      <w:r w:rsidR="006973C8" w:rsidRPr="007C21DA"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 w:rsidR="006973C8" w:rsidRPr="007C21DA">
        <w:rPr>
          <w:rFonts w:ascii="Times New Roman" w:hAnsi="Times New Roman" w:cs="Times New Roman"/>
          <w:sz w:val="28"/>
          <w:szCs w:val="28"/>
        </w:rPr>
        <w:t xml:space="preserve"> Р.Г.)</w:t>
      </w:r>
    </w:p>
    <w:p w:rsidR="00705437" w:rsidRDefault="00705437" w:rsidP="00705437">
      <w:pPr>
        <w:pStyle w:val="a4"/>
        <w:tabs>
          <w:tab w:val="left" w:pos="1065"/>
        </w:tabs>
      </w:pPr>
    </w:p>
    <w:p w:rsidR="00DA7255" w:rsidRPr="000C4651" w:rsidRDefault="00DA7255" w:rsidP="000C4651">
      <w:pPr>
        <w:pStyle w:val="a4"/>
        <w:ind w:right="-6"/>
        <w:rPr>
          <w:szCs w:val="28"/>
        </w:rPr>
      </w:pPr>
    </w:p>
    <w:p w:rsidR="00DA7255" w:rsidRPr="000C4651" w:rsidRDefault="00DA7255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  <w:r w:rsidRPr="000C4651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DA7255" w:rsidRPr="000C4651" w:rsidRDefault="000C4651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DA7255" w:rsidRPr="000C465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7255" w:rsidRPr="000C4651" w:rsidRDefault="00DA7255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  <w:r w:rsidRPr="000C46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A7255" w:rsidRPr="000C4651" w:rsidRDefault="00DA7255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  <w:proofErr w:type="spellStart"/>
      <w:r w:rsidRPr="000C4651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C465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C4651" w:rsidRDefault="00DA7255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  <w:r w:rsidRPr="000C4651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proofErr w:type="spellStart"/>
      <w:r w:rsidR="000C4651">
        <w:rPr>
          <w:rFonts w:ascii="Times New Roman" w:hAnsi="Times New Roman" w:cs="Times New Roman"/>
          <w:sz w:val="28"/>
          <w:szCs w:val="28"/>
        </w:rPr>
        <w:t>А.З.Абзалов</w:t>
      </w:r>
      <w:proofErr w:type="spellEnd"/>
    </w:p>
    <w:p w:rsidR="00B009D3" w:rsidRDefault="00B009D3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0C4651" w:rsidRPr="000C4651" w:rsidRDefault="007C21DA" w:rsidP="000C4651">
      <w:pPr>
        <w:spacing w:after="0" w:line="240" w:lineRule="auto"/>
        <w:ind w:left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16.10.2018</w:t>
      </w:r>
      <w:r w:rsidR="000C4651" w:rsidRPr="000C46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4651" w:rsidRPr="000C4651" w:rsidRDefault="000C4651" w:rsidP="000C4651">
      <w:pPr>
        <w:spacing w:after="0" w:line="240" w:lineRule="auto"/>
        <w:ind w:left="688"/>
        <w:jc w:val="both"/>
        <w:rPr>
          <w:rFonts w:ascii="Times New Roman" w:hAnsi="Times New Roman" w:cs="Times New Roman"/>
          <w:sz w:val="24"/>
          <w:szCs w:val="24"/>
        </w:rPr>
      </w:pPr>
      <w:r w:rsidRPr="000C4651">
        <w:rPr>
          <w:rFonts w:ascii="Times New Roman" w:hAnsi="Times New Roman" w:cs="Times New Roman"/>
          <w:sz w:val="24"/>
          <w:szCs w:val="24"/>
        </w:rPr>
        <w:t xml:space="preserve">№ </w:t>
      </w:r>
      <w:r w:rsidR="00B009D3">
        <w:rPr>
          <w:rFonts w:ascii="Times New Roman" w:hAnsi="Times New Roman" w:cs="Times New Roman"/>
          <w:sz w:val="24"/>
          <w:szCs w:val="24"/>
        </w:rPr>
        <w:t>1</w:t>
      </w:r>
      <w:r w:rsidR="007C21DA">
        <w:rPr>
          <w:rFonts w:ascii="Times New Roman" w:hAnsi="Times New Roman" w:cs="Times New Roman"/>
          <w:sz w:val="24"/>
          <w:szCs w:val="24"/>
        </w:rPr>
        <w:t>76</w:t>
      </w:r>
    </w:p>
    <w:p w:rsidR="00DA7255" w:rsidRDefault="00DA7255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6973C8" w:rsidRPr="000C4651" w:rsidRDefault="006973C8" w:rsidP="000C4651">
      <w:pPr>
        <w:spacing w:after="0" w:line="240" w:lineRule="auto"/>
        <w:ind w:left="688"/>
        <w:rPr>
          <w:rFonts w:ascii="Times New Roman" w:hAnsi="Times New Roman" w:cs="Times New Roman"/>
          <w:sz w:val="28"/>
          <w:szCs w:val="28"/>
        </w:rPr>
      </w:pPr>
    </w:p>
    <w:p w:rsidR="007C21DA" w:rsidRDefault="007C21DA" w:rsidP="000C4651">
      <w:pPr>
        <w:spacing w:after="0" w:line="240" w:lineRule="auto"/>
        <w:ind w:left="63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E49" w:rsidRDefault="00603E49" w:rsidP="000C4651">
      <w:pPr>
        <w:spacing w:after="0" w:line="240" w:lineRule="auto"/>
        <w:ind w:left="63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E49" w:rsidRDefault="00603E49" w:rsidP="000C4651">
      <w:pPr>
        <w:spacing w:after="0" w:line="240" w:lineRule="auto"/>
        <w:ind w:left="63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E49" w:rsidRDefault="00603E49" w:rsidP="000C4651">
      <w:pPr>
        <w:spacing w:after="0" w:line="240" w:lineRule="auto"/>
        <w:ind w:left="63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E49" w:rsidRDefault="00603E49" w:rsidP="000C4651">
      <w:pPr>
        <w:spacing w:after="0" w:line="240" w:lineRule="auto"/>
        <w:ind w:left="633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255" w:rsidRPr="000C4651" w:rsidRDefault="007C21DA" w:rsidP="000C4651">
      <w:pPr>
        <w:spacing w:after="0" w:line="240" w:lineRule="auto"/>
        <w:ind w:left="633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ПРОЕКТ</w:t>
      </w:r>
    </w:p>
    <w:p w:rsidR="00DA7255" w:rsidRPr="000C4651" w:rsidRDefault="00DA7255" w:rsidP="000C4651">
      <w:pPr>
        <w:spacing w:line="240" w:lineRule="auto"/>
        <w:ind w:left="6333"/>
        <w:jc w:val="both"/>
        <w:rPr>
          <w:rFonts w:ascii="Times New Roman" w:hAnsi="Times New Roman" w:cs="Times New Roman"/>
          <w:sz w:val="24"/>
          <w:szCs w:val="24"/>
        </w:rPr>
      </w:pPr>
    </w:p>
    <w:p w:rsidR="00DA7255" w:rsidRPr="000C4651" w:rsidRDefault="00DA7255" w:rsidP="000C4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255" w:rsidRPr="000C4651" w:rsidRDefault="00DA7255" w:rsidP="000C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DA7255" w:rsidRPr="000C4651" w:rsidRDefault="00DA7255" w:rsidP="000C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51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0C4651"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Pr="000C46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A7255" w:rsidRPr="000C4651" w:rsidRDefault="00DA7255" w:rsidP="000C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5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C4651"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 w:rsidRPr="000C465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A7255" w:rsidRPr="000C4651" w:rsidRDefault="00DA7255" w:rsidP="000C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5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A7255" w:rsidRPr="000C4651" w:rsidRDefault="00DA7255" w:rsidP="000C46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7255" w:rsidRPr="000C4651" w:rsidRDefault="00DA7255" w:rsidP="000C4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A7255" w:rsidRPr="000C4651" w:rsidRDefault="00DA7255" w:rsidP="000C4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973C8" w:rsidRPr="004012A2" w:rsidRDefault="006973C8" w:rsidP="006973C8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3C8" w:rsidRPr="004012A2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7C21D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7C21DA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C21D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973C8" w:rsidRPr="004012A2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73C8" w:rsidRPr="004012A2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973C8" w:rsidRPr="004012A2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7C21D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7C21DA">
        <w:rPr>
          <w:rFonts w:ascii="Times New Roman" w:hAnsi="Times New Roman" w:cs="Times New Roman"/>
          <w:sz w:val="28"/>
          <w:szCs w:val="28"/>
        </w:rPr>
        <w:t xml:space="preserve"> </w:t>
      </w:r>
      <w:r w:rsidR="007C21DA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C21D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7C21DA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012A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973C8" w:rsidRPr="00D21C05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6973C8" w:rsidRPr="00B01D37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73C8" w:rsidRPr="00456425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3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6973C8" w:rsidRPr="00F45A91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3C8" w:rsidRPr="00102B9F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6973C8" w:rsidRPr="00F45A91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6973C8" w:rsidRPr="00F45A91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73C8" w:rsidRPr="00F45A91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6973C8" w:rsidRPr="00F45A91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Сход граждан может проводиться в случаях, установленных Федеральным законом.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6973C8" w:rsidRPr="00102B9F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973C8" w:rsidRPr="00CC532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6973C8" w:rsidRDefault="006973C8" w:rsidP="006973C8">
      <w:pPr>
        <w:pStyle w:val="a4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  <w:proofErr w:type="gramEnd"/>
    </w:p>
    <w:p w:rsidR="006973C8" w:rsidRPr="00F45A91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6973C8" w:rsidRPr="00646B49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6973C8" w:rsidRPr="00F45A91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6973C8" w:rsidRPr="00F45A91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6973C8" w:rsidRPr="008C1151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6973C8" w:rsidRPr="008C1151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73C8" w:rsidRPr="00110380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6973C8" w:rsidRPr="00360820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6973C8" w:rsidRDefault="006973C8" w:rsidP="006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973C8" w:rsidRDefault="006973C8" w:rsidP="006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73C8" w:rsidRPr="00360820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6973C8" w:rsidRDefault="006973C8" w:rsidP="006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973C8" w:rsidRDefault="006973C8" w:rsidP="006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973C8" w:rsidRPr="009F14E5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3C8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6973C8" w:rsidRPr="0074420D" w:rsidRDefault="006973C8" w:rsidP="006973C8">
      <w:pPr>
        <w:pStyle w:val="a4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6973C8" w:rsidRPr="0074420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6973C8" w:rsidRPr="0074420D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973C8" w:rsidRPr="0074420D" w:rsidRDefault="006973C8" w:rsidP="006973C8">
      <w:pPr>
        <w:pStyle w:val="a4"/>
        <w:ind w:firstLine="709"/>
        <w:jc w:val="both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6973C8" w:rsidRPr="0074420D" w:rsidRDefault="006973C8" w:rsidP="006973C8">
      <w:pPr>
        <w:pStyle w:val="a4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6973C8" w:rsidRDefault="006973C8" w:rsidP="006973C8">
      <w:pPr>
        <w:pStyle w:val="a4"/>
        <w:ind w:firstLine="709"/>
        <w:jc w:val="both"/>
        <w:rPr>
          <w:szCs w:val="28"/>
        </w:rPr>
      </w:pPr>
      <w:r w:rsidRPr="0074420D">
        <w:rPr>
          <w:szCs w:val="28"/>
        </w:rPr>
        <w:lastRenderedPageBreak/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6973C8" w:rsidRPr="00360820" w:rsidRDefault="006973C8" w:rsidP="006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6973C8" w:rsidRDefault="006973C8" w:rsidP="00697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73C8" w:rsidRPr="00360820" w:rsidRDefault="006973C8" w:rsidP="006973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6973C8" w:rsidRPr="00360820" w:rsidRDefault="006973C8" w:rsidP="00697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73C8" w:rsidRDefault="006973C8" w:rsidP="006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6973C8" w:rsidRPr="00AF442E" w:rsidRDefault="006973C8" w:rsidP="006973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973C8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6973C8" w:rsidRPr="00646585" w:rsidRDefault="006973C8" w:rsidP="0069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7C21DA" w:rsidRPr="007C21DA">
        <w:rPr>
          <w:rFonts w:ascii="Times New Roman" w:hAnsi="Times New Roman" w:cs="Times New Roman"/>
          <w:sz w:val="28"/>
          <w:szCs w:val="28"/>
        </w:rPr>
        <w:t xml:space="preserve">в  здании Администрации  сельского поселения </w:t>
      </w:r>
      <w:proofErr w:type="spellStart"/>
      <w:r w:rsidR="007C21DA" w:rsidRPr="007C21D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7C21DA" w:rsidRPr="007C21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C21DA" w:rsidRPr="007C21D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7C21DA" w:rsidRPr="007C21DA">
        <w:rPr>
          <w:rFonts w:ascii="Times New Roman" w:hAnsi="Times New Roman" w:cs="Times New Roman"/>
          <w:sz w:val="28"/>
          <w:szCs w:val="28"/>
        </w:rPr>
        <w:t xml:space="preserve"> район (</w:t>
      </w:r>
      <w:r w:rsidR="007C2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1DA" w:rsidRPr="007C21D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7C21DA" w:rsidRPr="007C21D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C21DA" w:rsidRPr="007C21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C21DA" w:rsidRPr="007C21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C21DA" w:rsidRPr="007C21DA">
        <w:rPr>
          <w:rFonts w:ascii="Times New Roman" w:hAnsi="Times New Roman" w:cs="Times New Roman"/>
          <w:sz w:val="28"/>
          <w:szCs w:val="28"/>
        </w:rPr>
        <w:t>ишкураево</w:t>
      </w:r>
      <w:proofErr w:type="spellEnd"/>
      <w:r w:rsidR="007C21DA" w:rsidRPr="007C21DA">
        <w:rPr>
          <w:rFonts w:ascii="Times New Roman" w:hAnsi="Times New Roman" w:cs="Times New Roman"/>
          <w:sz w:val="28"/>
          <w:szCs w:val="28"/>
        </w:rPr>
        <w:t xml:space="preserve">,  ул.Советская, д. 5а) </w:t>
      </w:r>
      <w:r w:rsidR="007C21DA">
        <w:rPr>
          <w:rFonts w:ascii="Times New Roman" w:hAnsi="Times New Roman" w:cs="Times New Roman"/>
          <w:sz w:val="28"/>
          <w:szCs w:val="28"/>
        </w:rPr>
        <w:t xml:space="preserve"> </w:t>
      </w:r>
      <w:r w:rsidR="007C21DA" w:rsidRPr="007C21DA">
        <w:rPr>
          <w:rFonts w:ascii="Times New Roman" w:hAnsi="Times New Roman" w:cs="Times New Roman"/>
          <w:sz w:val="28"/>
          <w:szCs w:val="28"/>
        </w:rPr>
        <w:t xml:space="preserve">и разместить на сайте  сельского поселения </w:t>
      </w:r>
      <w:proofErr w:type="spellStart"/>
      <w:r w:rsidR="007C21DA" w:rsidRPr="007C21D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7C21DA" w:rsidRPr="007C21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C21DA" w:rsidRPr="007C21D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7C21DA" w:rsidRPr="007C21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21DA">
        <w:rPr>
          <w:szCs w:val="28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6973C8" w:rsidRPr="00D21C05" w:rsidRDefault="006973C8" w:rsidP="006973C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55" w:rsidRDefault="00DA7255" w:rsidP="00DA7255">
      <w:pPr>
        <w:autoSpaceDE w:val="0"/>
        <w:ind w:firstLine="540"/>
        <w:jc w:val="both"/>
        <w:rPr>
          <w:bCs/>
          <w:sz w:val="28"/>
          <w:szCs w:val="28"/>
        </w:rPr>
      </w:pPr>
    </w:p>
    <w:p w:rsidR="00DA7255" w:rsidRDefault="00DA7255" w:rsidP="00DA7255">
      <w:pPr>
        <w:autoSpaceDE w:val="0"/>
        <w:ind w:firstLine="540"/>
        <w:jc w:val="both"/>
        <w:rPr>
          <w:bCs/>
          <w:sz w:val="28"/>
          <w:szCs w:val="28"/>
        </w:rPr>
      </w:pPr>
    </w:p>
    <w:p w:rsidR="00D318BC" w:rsidRDefault="00D318BC"/>
    <w:sectPr w:rsidR="00D318BC" w:rsidSect="00D3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76" w:rsidRDefault="00335076" w:rsidP="000C4651">
      <w:pPr>
        <w:spacing w:after="0" w:line="240" w:lineRule="auto"/>
      </w:pPr>
      <w:r>
        <w:separator/>
      </w:r>
    </w:p>
  </w:endnote>
  <w:endnote w:type="continuationSeparator" w:id="0">
    <w:p w:rsidR="00335076" w:rsidRDefault="00335076" w:rsidP="000C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76" w:rsidRDefault="00335076" w:rsidP="000C4651">
      <w:pPr>
        <w:spacing w:after="0" w:line="240" w:lineRule="auto"/>
      </w:pPr>
      <w:r>
        <w:separator/>
      </w:r>
    </w:p>
  </w:footnote>
  <w:footnote w:type="continuationSeparator" w:id="0">
    <w:p w:rsidR="00335076" w:rsidRDefault="00335076" w:rsidP="000C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255"/>
    <w:rsid w:val="000C4651"/>
    <w:rsid w:val="0027794B"/>
    <w:rsid w:val="00335076"/>
    <w:rsid w:val="003B4D66"/>
    <w:rsid w:val="00584BE7"/>
    <w:rsid w:val="00603E49"/>
    <w:rsid w:val="00653F67"/>
    <w:rsid w:val="006973C8"/>
    <w:rsid w:val="00705437"/>
    <w:rsid w:val="00720195"/>
    <w:rsid w:val="00792124"/>
    <w:rsid w:val="007C21DA"/>
    <w:rsid w:val="008D6D1B"/>
    <w:rsid w:val="00B009D3"/>
    <w:rsid w:val="00D318BC"/>
    <w:rsid w:val="00DA7255"/>
    <w:rsid w:val="00E8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725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A72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A72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A72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semiHidden/>
    <w:unhideWhenUsed/>
    <w:rsid w:val="000C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0C4651"/>
  </w:style>
  <w:style w:type="paragraph" w:styleId="a8">
    <w:name w:val="footer"/>
    <w:basedOn w:val="a"/>
    <w:link w:val="a9"/>
    <w:uiPriority w:val="99"/>
    <w:semiHidden/>
    <w:unhideWhenUsed/>
    <w:rsid w:val="000C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651"/>
  </w:style>
  <w:style w:type="paragraph" w:styleId="aa">
    <w:name w:val="Balloon Text"/>
    <w:basedOn w:val="a"/>
    <w:link w:val="ab"/>
    <w:uiPriority w:val="99"/>
    <w:semiHidden/>
    <w:unhideWhenUsed/>
    <w:rsid w:val="000C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65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973C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2017-07-30T07:26:00Z</dcterms:created>
  <dcterms:modified xsi:type="dcterms:W3CDTF">2018-10-18T13:42:00Z</dcterms:modified>
</cp:coreProperties>
</file>